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723" w:rsidRDefault="00255723" w:rsidP="00255723">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Article Web Analytics</w:t>
      </w:r>
    </w:p>
    <w:p w:rsidR="00255723" w:rsidRDefault="00255723" w:rsidP="002557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55723" w:rsidRDefault="00255723" w:rsidP="002557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5723" w:rsidRDefault="00255723" w:rsidP="00255723">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r w:rsidRPr="00255723">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2017</w:t>
      </w:r>
    </w:p>
    <w:p w:rsidR="00255723" w:rsidRDefault="00255723" w:rsidP="00255723">
      <w:pPr>
        <w:spacing w:line="480" w:lineRule="auto"/>
        <w:jc w:val="both"/>
        <w:rPr>
          <w:rFonts w:ascii="Times New Roman" w:hAnsi="Times New Roman" w:cs="Times New Roman"/>
          <w:sz w:val="24"/>
          <w:szCs w:val="24"/>
        </w:rPr>
      </w:pPr>
    </w:p>
    <w:p w:rsidR="0004248C" w:rsidRPr="00255723" w:rsidRDefault="0092009F" w:rsidP="00255723">
      <w:pPr>
        <w:spacing w:line="480" w:lineRule="auto"/>
        <w:jc w:val="both"/>
        <w:rPr>
          <w:rFonts w:ascii="Times New Roman" w:hAnsi="Times New Roman" w:cs="Times New Roman"/>
          <w:sz w:val="24"/>
          <w:szCs w:val="24"/>
        </w:rPr>
      </w:pPr>
      <w:r w:rsidRPr="00255723">
        <w:rPr>
          <w:rFonts w:ascii="Times New Roman" w:hAnsi="Times New Roman" w:cs="Times New Roman"/>
          <w:sz w:val="24"/>
          <w:szCs w:val="24"/>
        </w:rPr>
        <w:t xml:space="preserve">Web analytics is an important and essential tool that helps business operations to run in a more efficient and effective manner. Not only does aid in helping understand consumer behavior but also predict any future trends that could shape the mode of operations to help in growth and development of an organization or entity. Taking this into account, this section will examine the </w:t>
      </w:r>
      <w:r w:rsidR="008C4742" w:rsidRPr="00255723">
        <w:rPr>
          <w:rFonts w:ascii="Times New Roman" w:hAnsi="Times New Roman" w:cs="Times New Roman"/>
          <w:sz w:val="24"/>
          <w:szCs w:val="24"/>
        </w:rPr>
        <w:t xml:space="preserve">concepts and theories that relate to the article under analysis. The section will describe, compare and contrast the differences and similarities of the insights provided in the article with those presented in class context. </w:t>
      </w:r>
    </w:p>
    <w:p w:rsidR="008C4742" w:rsidRPr="00255723" w:rsidRDefault="008C4742" w:rsidP="00255723">
      <w:pPr>
        <w:spacing w:line="480" w:lineRule="auto"/>
        <w:jc w:val="both"/>
        <w:rPr>
          <w:rFonts w:ascii="Times New Roman" w:hAnsi="Times New Roman" w:cs="Times New Roman"/>
          <w:sz w:val="24"/>
          <w:szCs w:val="24"/>
        </w:rPr>
      </w:pPr>
      <w:r w:rsidRPr="00255723">
        <w:rPr>
          <w:rFonts w:ascii="Times New Roman" w:hAnsi="Times New Roman" w:cs="Times New Roman"/>
          <w:sz w:val="24"/>
          <w:szCs w:val="24"/>
        </w:rPr>
        <w:t xml:space="preserve">Firstly, it is imperative to point out that web analytics have allowed proper identification of online customers through online numerical identification of the relevant people and understanding as well as knowing the respective persons and their interests in business entities. Web analytics nevertheless have certain specific challenges that have emerged irrespective of the technological advancement. Such incorporate the inability to enable counting of duration, </w:t>
      </w:r>
      <w:r w:rsidR="009863AD" w:rsidRPr="00255723">
        <w:rPr>
          <w:rFonts w:ascii="Times New Roman" w:hAnsi="Times New Roman" w:cs="Times New Roman"/>
          <w:sz w:val="24"/>
          <w:szCs w:val="24"/>
        </w:rPr>
        <w:t xml:space="preserve">inability to count visits, statistical probabilities not counting, and technical issues within the web analytics as well as problems with log analysis issues. Other challenges, drawbacks or disadvantages that I conquer with that have been addressed include spiders and robots within search engines that must differentiate humans from robots. In addition to the above, the article takes into consideration the issues of caching and cache busting, wake turbulence in the case of log analysis, time changes, </w:t>
      </w:r>
      <w:r w:rsidR="009863AD" w:rsidRPr="00255723">
        <w:rPr>
          <w:rFonts w:ascii="Times New Roman" w:hAnsi="Times New Roman" w:cs="Times New Roman"/>
          <w:sz w:val="24"/>
          <w:szCs w:val="24"/>
        </w:rPr>
        <w:lastRenderedPageBreak/>
        <w:t xml:space="preserve">user resistance and finally transversal losses </w:t>
      </w:r>
      <w:r w:rsidR="00BB2F8C" w:rsidRPr="00255723">
        <w:rPr>
          <w:rFonts w:ascii="Times New Roman" w:hAnsi="Times New Roman" w:cs="Times New Roman"/>
          <w:sz w:val="24"/>
          <w:szCs w:val="24"/>
        </w:rPr>
        <w:t>in c</w:t>
      </w:r>
      <w:r w:rsidR="00255723" w:rsidRPr="00255723">
        <w:rPr>
          <w:rFonts w:ascii="Times New Roman" w:hAnsi="Times New Roman" w:cs="Times New Roman"/>
          <w:sz w:val="24"/>
          <w:szCs w:val="24"/>
        </w:rPr>
        <w:t>ases of the transversal losses (</w:t>
      </w:r>
      <w:proofErr w:type="spellStart"/>
      <w:r w:rsidR="00255723" w:rsidRPr="00255723">
        <w:rPr>
          <w:rFonts w:ascii="Times New Roman" w:hAnsi="Times New Roman" w:cs="Times New Roman"/>
          <w:sz w:val="24"/>
          <w:szCs w:val="24"/>
        </w:rPr>
        <w:t>Marz</w:t>
      </w:r>
      <w:proofErr w:type="spellEnd"/>
      <w:r w:rsidR="00255723" w:rsidRPr="00255723">
        <w:rPr>
          <w:rFonts w:ascii="Times New Roman" w:hAnsi="Times New Roman" w:cs="Times New Roman"/>
          <w:sz w:val="24"/>
          <w:szCs w:val="24"/>
        </w:rPr>
        <w:t xml:space="preserve"> and Warren, 2015). </w:t>
      </w:r>
    </w:p>
    <w:p w:rsidR="00BB2F8C" w:rsidRPr="00255723" w:rsidRDefault="00BB2F8C" w:rsidP="00255723">
      <w:pPr>
        <w:spacing w:line="480" w:lineRule="auto"/>
        <w:jc w:val="both"/>
        <w:rPr>
          <w:rFonts w:ascii="Times New Roman" w:hAnsi="Times New Roman" w:cs="Times New Roman"/>
          <w:sz w:val="24"/>
          <w:szCs w:val="24"/>
        </w:rPr>
      </w:pPr>
      <w:r w:rsidRPr="00255723">
        <w:rPr>
          <w:rFonts w:ascii="Times New Roman" w:hAnsi="Times New Roman" w:cs="Times New Roman"/>
          <w:sz w:val="24"/>
          <w:szCs w:val="24"/>
        </w:rPr>
        <w:t xml:space="preserve">Taking the above discussion into context, the study in the article as well as class teachings indicate that despite the recent achievements of web analytics, the tool is in its infancy stage and is experiencing quite a number of challenges. Nevertheless, web analytics knowledge has enabled the world to achieve major global goals that would otherwise have remained undoable. </w:t>
      </w:r>
      <w:r w:rsidR="00835271" w:rsidRPr="00255723">
        <w:rPr>
          <w:rFonts w:ascii="Times New Roman" w:hAnsi="Times New Roman" w:cs="Times New Roman"/>
          <w:sz w:val="24"/>
          <w:szCs w:val="24"/>
        </w:rPr>
        <w:t>Hence it is vital to note that web analytics is a dynamic tool that is fundamental for the success of organizations and will play huge roles in impacti</w:t>
      </w:r>
      <w:r w:rsidR="00255723" w:rsidRPr="00255723">
        <w:rPr>
          <w:rFonts w:ascii="Times New Roman" w:hAnsi="Times New Roman" w:cs="Times New Roman"/>
          <w:sz w:val="24"/>
          <w:szCs w:val="24"/>
        </w:rPr>
        <w:t>ng success in the coming years (</w:t>
      </w:r>
      <w:proofErr w:type="spellStart"/>
      <w:r w:rsidR="00255723" w:rsidRPr="00255723">
        <w:rPr>
          <w:rFonts w:ascii="Times New Roman" w:hAnsi="Times New Roman" w:cs="Times New Roman"/>
          <w:sz w:val="24"/>
          <w:szCs w:val="24"/>
        </w:rPr>
        <w:t>Sharda</w:t>
      </w:r>
      <w:proofErr w:type="spellEnd"/>
      <w:r w:rsidR="00255723" w:rsidRPr="00255723">
        <w:rPr>
          <w:rFonts w:ascii="Times New Roman" w:hAnsi="Times New Roman" w:cs="Times New Roman"/>
          <w:sz w:val="24"/>
          <w:szCs w:val="24"/>
        </w:rPr>
        <w:t xml:space="preserve">, </w:t>
      </w:r>
      <w:proofErr w:type="spellStart"/>
      <w:r w:rsidR="00255723" w:rsidRPr="00255723">
        <w:rPr>
          <w:rFonts w:ascii="Times New Roman" w:hAnsi="Times New Roman" w:cs="Times New Roman"/>
          <w:sz w:val="24"/>
          <w:szCs w:val="24"/>
        </w:rPr>
        <w:t>Delen</w:t>
      </w:r>
      <w:proofErr w:type="spellEnd"/>
      <w:r w:rsidR="00255723" w:rsidRPr="00255723">
        <w:rPr>
          <w:rFonts w:ascii="Times New Roman" w:hAnsi="Times New Roman" w:cs="Times New Roman"/>
          <w:sz w:val="24"/>
          <w:szCs w:val="24"/>
        </w:rPr>
        <w:t xml:space="preserve">, Turban and Aronson, 2014). </w:t>
      </w:r>
    </w:p>
    <w:p w:rsidR="00B32506" w:rsidRPr="00255723" w:rsidRDefault="00B32506" w:rsidP="00255723">
      <w:pPr>
        <w:spacing w:line="480" w:lineRule="auto"/>
        <w:jc w:val="both"/>
        <w:rPr>
          <w:rFonts w:ascii="Times New Roman" w:hAnsi="Times New Roman" w:cs="Times New Roman"/>
          <w:sz w:val="24"/>
          <w:szCs w:val="24"/>
        </w:rPr>
      </w:pPr>
      <w:r w:rsidRPr="00255723">
        <w:rPr>
          <w:rFonts w:ascii="Times New Roman" w:hAnsi="Times New Roman" w:cs="Times New Roman"/>
          <w:sz w:val="24"/>
          <w:szCs w:val="24"/>
        </w:rPr>
        <w:t xml:space="preserve">This article nevertheless has provided different and wide dimensions under which web analytics has been influential to the business sector in terms of growth and development of the sector through understanding trends and predicting future models. </w:t>
      </w:r>
      <w:r w:rsidR="00360032" w:rsidRPr="00255723">
        <w:rPr>
          <w:rFonts w:ascii="Times New Roman" w:hAnsi="Times New Roman" w:cs="Times New Roman"/>
          <w:sz w:val="24"/>
          <w:szCs w:val="24"/>
        </w:rPr>
        <w:t>Measuring web traffic through evaluating the number of viewers visiting a particular website and from where they are com</w:t>
      </w:r>
      <w:r w:rsidR="00D7138D" w:rsidRPr="00255723">
        <w:rPr>
          <w:rFonts w:ascii="Times New Roman" w:hAnsi="Times New Roman" w:cs="Times New Roman"/>
          <w:sz w:val="24"/>
          <w:szCs w:val="24"/>
        </w:rPr>
        <w:t xml:space="preserve">ing and assessing the key words. Visitors’ count which reflects the number of people who visit a site as a particular timeline is also an essential factor in the web analytics. Also, track bounce rates and an organization’s ability to identify target markets for business operations are also essential and important affairs that could be achieved through web analytics. The article has therefore provided critical ideologies and mindsets regarding the significance and importance of web analytics at business platform. </w:t>
      </w:r>
    </w:p>
    <w:p w:rsidR="00D7138D" w:rsidRDefault="00D7138D" w:rsidP="00255723">
      <w:pPr>
        <w:spacing w:line="480" w:lineRule="auto"/>
        <w:jc w:val="both"/>
        <w:rPr>
          <w:rFonts w:ascii="Times New Roman" w:hAnsi="Times New Roman" w:cs="Times New Roman"/>
          <w:sz w:val="24"/>
          <w:szCs w:val="24"/>
        </w:rPr>
      </w:pPr>
      <w:r w:rsidRPr="00255723">
        <w:rPr>
          <w:rFonts w:ascii="Times New Roman" w:hAnsi="Times New Roman" w:cs="Times New Roman"/>
          <w:sz w:val="24"/>
          <w:szCs w:val="24"/>
        </w:rPr>
        <w:t xml:space="preserve">It is also clear that organizations or rather business entities have utilized web analytics to provide insight into the performance of a website. Such tools include the web analytics as Good analytics. </w:t>
      </w:r>
      <w:r w:rsidR="0017230E" w:rsidRPr="00255723">
        <w:rPr>
          <w:rFonts w:ascii="Times New Roman" w:hAnsi="Times New Roman" w:cs="Times New Roman"/>
          <w:sz w:val="24"/>
          <w:szCs w:val="24"/>
        </w:rPr>
        <w:t xml:space="preserve">I feel that numbers are essential in any corporation. They are hard to ignore or hide as they are quite easy to compare and contrast. Therefore, evaluating performance can be conducted through </w:t>
      </w:r>
      <w:r w:rsidR="0017230E" w:rsidRPr="00255723">
        <w:rPr>
          <w:rFonts w:ascii="Times New Roman" w:hAnsi="Times New Roman" w:cs="Times New Roman"/>
          <w:sz w:val="24"/>
          <w:szCs w:val="24"/>
        </w:rPr>
        <w:lastRenderedPageBreak/>
        <w:t xml:space="preserve">assessing ability to achieve organization goals and monitoring them. </w:t>
      </w:r>
      <w:r w:rsidR="000012B2" w:rsidRPr="00255723">
        <w:rPr>
          <w:rFonts w:ascii="Times New Roman" w:hAnsi="Times New Roman" w:cs="Times New Roman"/>
          <w:sz w:val="24"/>
          <w:szCs w:val="24"/>
        </w:rPr>
        <w:t>Other essential significant beneficiaries of web analytics include competitive intelligence tools, experimentation and testing tools, voice of customer tools. Taking the above information into consideration, it is clear that web analytics can be viewed in different dimensions. All these can be advantageous and disadvantageous in their own ways and perspectives. However, it is only essential to take the necessary steps that seek to help business enterprises grow a</w:t>
      </w:r>
      <w:r w:rsidR="00255723" w:rsidRPr="00255723">
        <w:rPr>
          <w:rFonts w:ascii="Times New Roman" w:hAnsi="Times New Roman" w:cs="Times New Roman"/>
          <w:sz w:val="24"/>
          <w:szCs w:val="24"/>
        </w:rPr>
        <w:t>nd develop in the right manner (</w:t>
      </w:r>
      <w:proofErr w:type="spellStart"/>
      <w:r w:rsidR="00255723" w:rsidRPr="00255723">
        <w:rPr>
          <w:rFonts w:ascii="Times New Roman" w:hAnsi="Times New Roman" w:cs="Times New Roman"/>
          <w:sz w:val="24"/>
          <w:szCs w:val="24"/>
        </w:rPr>
        <w:t>Jarvinen</w:t>
      </w:r>
      <w:proofErr w:type="spellEnd"/>
      <w:r w:rsidR="00255723" w:rsidRPr="00255723">
        <w:rPr>
          <w:rFonts w:ascii="Times New Roman" w:hAnsi="Times New Roman" w:cs="Times New Roman"/>
          <w:sz w:val="24"/>
          <w:szCs w:val="24"/>
        </w:rPr>
        <w:t xml:space="preserve"> and </w:t>
      </w:r>
      <w:proofErr w:type="spellStart"/>
      <w:r w:rsidR="00255723" w:rsidRPr="00255723">
        <w:rPr>
          <w:rFonts w:ascii="Times New Roman" w:hAnsi="Times New Roman" w:cs="Times New Roman"/>
          <w:sz w:val="24"/>
          <w:szCs w:val="24"/>
        </w:rPr>
        <w:t>Karjaluoto</w:t>
      </w:r>
      <w:proofErr w:type="spellEnd"/>
      <w:r w:rsidR="00255723" w:rsidRPr="00255723">
        <w:rPr>
          <w:rFonts w:ascii="Times New Roman" w:hAnsi="Times New Roman" w:cs="Times New Roman"/>
          <w:sz w:val="24"/>
          <w:szCs w:val="24"/>
        </w:rPr>
        <w:t xml:space="preserve">, 2015). </w:t>
      </w:r>
    </w:p>
    <w:p w:rsidR="00255723" w:rsidRPr="00255723" w:rsidRDefault="00255723" w:rsidP="00255723">
      <w:pPr>
        <w:spacing w:line="480" w:lineRule="auto"/>
        <w:jc w:val="both"/>
        <w:rPr>
          <w:rFonts w:ascii="Times New Roman" w:hAnsi="Times New Roman" w:cs="Times New Roman"/>
          <w:sz w:val="24"/>
          <w:szCs w:val="24"/>
        </w:rPr>
      </w:pPr>
    </w:p>
    <w:p w:rsidR="00255723" w:rsidRPr="00255723" w:rsidRDefault="00255723" w:rsidP="00255723">
      <w:pPr>
        <w:spacing w:line="480" w:lineRule="auto"/>
        <w:jc w:val="both"/>
        <w:rPr>
          <w:rFonts w:ascii="Times New Roman" w:hAnsi="Times New Roman" w:cs="Times New Roman"/>
          <w:b/>
          <w:color w:val="222222"/>
          <w:sz w:val="24"/>
          <w:szCs w:val="24"/>
          <w:shd w:val="clear" w:color="auto" w:fill="FFFFFF"/>
        </w:rPr>
      </w:pPr>
      <w:r w:rsidRPr="00255723">
        <w:rPr>
          <w:rFonts w:ascii="Times New Roman" w:hAnsi="Times New Roman" w:cs="Times New Roman"/>
          <w:b/>
          <w:color w:val="222222"/>
          <w:sz w:val="24"/>
          <w:szCs w:val="24"/>
          <w:shd w:val="clear" w:color="auto" w:fill="FFFFFF"/>
        </w:rPr>
        <w:t xml:space="preserve">References </w:t>
      </w:r>
      <w:bookmarkStart w:id="0" w:name="_GoBack"/>
      <w:bookmarkEnd w:id="0"/>
    </w:p>
    <w:p w:rsidR="00255723" w:rsidRPr="00255723" w:rsidRDefault="00255723" w:rsidP="00255723">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255723">
        <w:rPr>
          <w:rFonts w:ascii="Times New Roman" w:hAnsi="Times New Roman" w:cs="Times New Roman"/>
          <w:color w:val="222222"/>
          <w:sz w:val="24"/>
          <w:szCs w:val="24"/>
          <w:shd w:val="clear" w:color="auto" w:fill="FFFFFF"/>
        </w:rPr>
        <w:t>Järvinen</w:t>
      </w:r>
      <w:proofErr w:type="spellEnd"/>
      <w:r w:rsidRPr="00255723">
        <w:rPr>
          <w:rFonts w:ascii="Times New Roman" w:hAnsi="Times New Roman" w:cs="Times New Roman"/>
          <w:color w:val="222222"/>
          <w:sz w:val="24"/>
          <w:szCs w:val="24"/>
          <w:shd w:val="clear" w:color="auto" w:fill="FFFFFF"/>
        </w:rPr>
        <w:t xml:space="preserve">, J., &amp; </w:t>
      </w:r>
      <w:proofErr w:type="spellStart"/>
      <w:r w:rsidRPr="00255723">
        <w:rPr>
          <w:rFonts w:ascii="Times New Roman" w:hAnsi="Times New Roman" w:cs="Times New Roman"/>
          <w:color w:val="222222"/>
          <w:sz w:val="24"/>
          <w:szCs w:val="24"/>
          <w:shd w:val="clear" w:color="auto" w:fill="FFFFFF"/>
        </w:rPr>
        <w:t>Karjaluoto</w:t>
      </w:r>
      <w:proofErr w:type="spellEnd"/>
      <w:r w:rsidRPr="00255723">
        <w:rPr>
          <w:rFonts w:ascii="Times New Roman" w:hAnsi="Times New Roman" w:cs="Times New Roman"/>
          <w:color w:val="222222"/>
          <w:sz w:val="24"/>
          <w:szCs w:val="24"/>
          <w:shd w:val="clear" w:color="auto" w:fill="FFFFFF"/>
        </w:rPr>
        <w:t>, H. (2015). The use of Web analytics for digital marketing performance measurement. </w:t>
      </w:r>
      <w:r w:rsidRPr="00255723">
        <w:rPr>
          <w:rFonts w:ascii="Times New Roman" w:hAnsi="Times New Roman" w:cs="Times New Roman"/>
          <w:i/>
          <w:iCs/>
          <w:color w:val="222222"/>
          <w:sz w:val="24"/>
          <w:szCs w:val="24"/>
          <w:shd w:val="clear" w:color="auto" w:fill="FFFFFF"/>
        </w:rPr>
        <w:t>Industrial Marketing Management</w:t>
      </w:r>
      <w:r w:rsidRPr="00255723">
        <w:rPr>
          <w:rFonts w:ascii="Times New Roman" w:hAnsi="Times New Roman" w:cs="Times New Roman"/>
          <w:color w:val="222222"/>
          <w:sz w:val="24"/>
          <w:szCs w:val="24"/>
          <w:shd w:val="clear" w:color="auto" w:fill="FFFFFF"/>
        </w:rPr>
        <w:t>, </w:t>
      </w:r>
      <w:r w:rsidRPr="00255723">
        <w:rPr>
          <w:rFonts w:ascii="Times New Roman" w:hAnsi="Times New Roman" w:cs="Times New Roman"/>
          <w:i/>
          <w:iCs/>
          <w:color w:val="222222"/>
          <w:sz w:val="24"/>
          <w:szCs w:val="24"/>
          <w:shd w:val="clear" w:color="auto" w:fill="FFFFFF"/>
        </w:rPr>
        <w:t>50</w:t>
      </w:r>
      <w:r w:rsidRPr="00255723">
        <w:rPr>
          <w:rFonts w:ascii="Times New Roman" w:hAnsi="Times New Roman" w:cs="Times New Roman"/>
          <w:color w:val="222222"/>
          <w:sz w:val="24"/>
          <w:szCs w:val="24"/>
          <w:shd w:val="clear" w:color="auto" w:fill="FFFFFF"/>
        </w:rPr>
        <w:t>, 117-127.</w:t>
      </w:r>
    </w:p>
    <w:p w:rsidR="00255723" w:rsidRPr="00255723" w:rsidRDefault="00255723" w:rsidP="00255723">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255723">
        <w:rPr>
          <w:rFonts w:ascii="Times New Roman" w:hAnsi="Times New Roman" w:cs="Times New Roman"/>
          <w:color w:val="222222"/>
          <w:sz w:val="24"/>
          <w:szCs w:val="24"/>
          <w:shd w:val="clear" w:color="auto" w:fill="FFFFFF"/>
        </w:rPr>
        <w:t>Marz</w:t>
      </w:r>
      <w:proofErr w:type="spellEnd"/>
      <w:r w:rsidRPr="00255723">
        <w:rPr>
          <w:rFonts w:ascii="Times New Roman" w:hAnsi="Times New Roman" w:cs="Times New Roman"/>
          <w:color w:val="222222"/>
          <w:sz w:val="24"/>
          <w:szCs w:val="24"/>
          <w:shd w:val="clear" w:color="auto" w:fill="FFFFFF"/>
        </w:rPr>
        <w:t>, N., &amp; Warren, J. (2015). </w:t>
      </w:r>
      <w:r w:rsidRPr="00255723">
        <w:rPr>
          <w:rFonts w:ascii="Times New Roman" w:hAnsi="Times New Roman" w:cs="Times New Roman"/>
          <w:i/>
          <w:iCs/>
          <w:color w:val="222222"/>
          <w:sz w:val="24"/>
          <w:szCs w:val="24"/>
          <w:shd w:val="clear" w:color="auto" w:fill="FFFFFF"/>
        </w:rPr>
        <w:t xml:space="preserve">Big Data: Principles and best practices of scalable </w:t>
      </w:r>
      <w:proofErr w:type="spellStart"/>
      <w:r w:rsidRPr="00255723">
        <w:rPr>
          <w:rFonts w:ascii="Times New Roman" w:hAnsi="Times New Roman" w:cs="Times New Roman"/>
          <w:i/>
          <w:iCs/>
          <w:color w:val="222222"/>
          <w:sz w:val="24"/>
          <w:szCs w:val="24"/>
          <w:shd w:val="clear" w:color="auto" w:fill="FFFFFF"/>
        </w:rPr>
        <w:t>realtime</w:t>
      </w:r>
      <w:proofErr w:type="spellEnd"/>
      <w:r w:rsidRPr="00255723">
        <w:rPr>
          <w:rFonts w:ascii="Times New Roman" w:hAnsi="Times New Roman" w:cs="Times New Roman"/>
          <w:i/>
          <w:iCs/>
          <w:color w:val="222222"/>
          <w:sz w:val="24"/>
          <w:szCs w:val="24"/>
          <w:shd w:val="clear" w:color="auto" w:fill="FFFFFF"/>
        </w:rPr>
        <w:t xml:space="preserve"> data systems</w:t>
      </w:r>
      <w:r w:rsidRPr="00255723">
        <w:rPr>
          <w:rFonts w:ascii="Times New Roman" w:hAnsi="Times New Roman" w:cs="Times New Roman"/>
          <w:color w:val="222222"/>
          <w:sz w:val="24"/>
          <w:szCs w:val="24"/>
          <w:shd w:val="clear" w:color="auto" w:fill="FFFFFF"/>
        </w:rPr>
        <w:t xml:space="preserve">. Manning Publications </w:t>
      </w:r>
      <w:proofErr w:type="gramStart"/>
      <w:r w:rsidRPr="00255723">
        <w:rPr>
          <w:rFonts w:ascii="Times New Roman" w:hAnsi="Times New Roman" w:cs="Times New Roman"/>
          <w:color w:val="222222"/>
          <w:sz w:val="24"/>
          <w:szCs w:val="24"/>
          <w:shd w:val="clear" w:color="auto" w:fill="FFFFFF"/>
        </w:rPr>
        <w:t>Co..</w:t>
      </w:r>
      <w:proofErr w:type="gramEnd"/>
    </w:p>
    <w:p w:rsidR="00255723" w:rsidRPr="00255723" w:rsidRDefault="00255723" w:rsidP="00255723">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255723">
        <w:rPr>
          <w:rFonts w:ascii="Times New Roman" w:hAnsi="Times New Roman" w:cs="Times New Roman"/>
          <w:color w:val="222222"/>
          <w:sz w:val="24"/>
          <w:szCs w:val="24"/>
          <w:shd w:val="clear" w:color="auto" w:fill="FFFFFF"/>
        </w:rPr>
        <w:t>Sharda</w:t>
      </w:r>
      <w:proofErr w:type="spellEnd"/>
      <w:r w:rsidRPr="00255723">
        <w:rPr>
          <w:rFonts w:ascii="Times New Roman" w:hAnsi="Times New Roman" w:cs="Times New Roman"/>
          <w:color w:val="222222"/>
          <w:sz w:val="24"/>
          <w:szCs w:val="24"/>
          <w:shd w:val="clear" w:color="auto" w:fill="FFFFFF"/>
        </w:rPr>
        <w:t xml:space="preserve">, R., </w:t>
      </w:r>
      <w:proofErr w:type="spellStart"/>
      <w:r w:rsidRPr="00255723">
        <w:rPr>
          <w:rFonts w:ascii="Times New Roman" w:hAnsi="Times New Roman" w:cs="Times New Roman"/>
          <w:color w:val="222222"/>
          <w:sz w:val="24"/>
          <w:szCs w:val="24"/>
          <w:shd w:val="clear" w:color="auto" w:fill="FFFFFF"/>
        </w:rPr>
        <w:t>Delen</w:t>
      </w:r>
      <w:proofErr w:type="spellEnd"/>
      <w:r w:rsidRPr="00255723">
        <w:rPr>
          <w:rFonts w:ascii="Times New Roman" w:hAnsi="Times New Roman" w:cs="Times New Roman"/>
          <w:color w:val="222222"/>
          <w:sz w:val="24"/>
          <w:szCs w:val="24"/>
          <w:shd w:val="clear" w:color="auto" w:fill="FFFFFF"/>
        </w:rPr>
        <w:t>, D., Turban, E., Aronson, J., &amp; Liang, T. P. (2014). </w:t>
      </w:r>
      <w:proofErr w:type="spellStart"/>
      <w:r w:rsidRPr="00255723">
        <w:rPr>
          <w:rFonts w:ascii="Times New Roman" w:hAnsi="Times New Roman" w:cs="Times New Roman"/>
          <w:i/>
          <w:iCs/>
          <w:color w:val="222222"/>
          <w:sz w:val="24"/>
          <w:szCs w:val="24"/>
          <w:shd w:val="clear" w:color="auto" w:fill="FFFFFF"/>
        </w:rPr>
        <w:t>Businesss</w:t>
      </w:r>
      <w:proofErr w:type="spellEnd"/>
      <w:r w:rsidRPr="00255723">
        <w:rPr>
          <w:rFonts w:ascii="Times New Roman" w:hAnsi="Times New Roman" w:cs="Times New Roman"/>
          <w:i/>
          <w:iCs/>
          <w:color w:val="222222"/>
          <w:sz w:val="24"/>
          <w:szCs w:val="24"/>
          <w:shd w:val="clear" w:color="auto" w:fill="FFFFFF"/>
        </w:rPr>
        <w:t xml:space="preserve"> Intelligence and Analytics: Systems for Decision Support-(Required)</w:t>
      </w:r>
      <w:r w:rsidRPr="00255723">
        <w:rPr>
          <w:rFonts w:ascii="Times New Roman" w:hAnsi="Times New Roman" w:cs="Times New Roman"/>
          <w:color w:val="222222"/>
          <w:sz w:val="24"/>
          <w:szCs w:val="24"/>
          <w:shd w:val="clear" w:color="auto" w:fill="FFFFFF"/>
        </w:rPr>
        <w:t>. London: Prentice Hall.</w:t>
      </w:r>
    </w:p>
    <w:p w:rsidR="00255723" w:rsidRPr="00255723" w:rsidRDefault="00255723" w:rsidP="00255723">
      <w:pPr>
        <w:spacing w:line="480" w:lineRule="auto"/>
        <w:ind w:left="720" w:hanging="720"/>
        <w:jc w:val="both"/>
        <w:rPr>
          <w:rFonts w:ascii="Times New Roman" w:hAnsi="Times New Roman" w:cs="Times New Roman"/>
          <w:sz w:val="24"/>
          <w:szCs w:val="24"/>
        </w:rPr>
      </w:pPr>
      <w:proofErr w:type="spellStart"/>
      <w:r w:rsidRPr="00255723">
        <w:rPr>
          <w:rFonts w:ascii="Times New Roman" w:hAnsi="Times New Roman" w:cs="Times New Roman"/>
          <w:color w:val="222222"/>
          <w:sz w:val="24"/>
          <w:szCs w:val="24"/>
          <w:shd w:val="clear" w:color="auto" w:fill="FFFFFF"/>
        </w:rPr>
        <w:t>Tandoc</w:t>
      </w:r>
      <w:proofErr w:type="spellEnd"/>
      <w:r w:rsidRPr="00255723">
        <w:rPr>
          <w:rFonts w:ascii="Times New Roman" w:hAnsi="Times New Roman" w:cs="Times New Roman"/>
          <w:color w:val="222222"/>
          <w:sz w:val="24"/>
          <w:szCs w:val="24"/>
          <w:shd w:val="clear" w:color="auto" w:fill="FFFFFF"/>
        </w:rPr>
        <w:t xml:space="preserve"> Jr, E. C., &amp; Thomas, R. J. (2015). The ethics of web analytics: Implications of using audience metrics in news construction. </w:t>
      </w:r>
      <w:r w:rsidRPr="00255723">
        <w:rPr>
          <w:rFonts w:ascii="Times New Roman" w:hAnsi="Times New Roman" w:cs="Times New Roman"/>
          <w:i/>
          <w:iCs/>
          <w:color w:val="222222"/>
          <w:sz w:val="24"/>
          <w:szCs w:val="24"/>
          <w:shd w:val="clear" w:color="auto" w:fill="FFFFFF"/>
        </w:rPr>
        <w:t>Digital Journalism</w:t>
      </w:r>
      <w:r w:rsidRPr="00255723">
        <w:rPr>
          <w:rFonts w:ascii="Times New Roman" w:hAnsi="Times New Roman" w:cs="Times New Roman"/>
          <w:color w:val="222222"/>
          <w:sz w:val="24"/>
          <w:szCs w:val="24"/>
          <w:shd w:val="clear" w:color="auto" w:fill="FFFFFF"/>
        </w:rPr>
        <w:t>, </w:t>
      </w:r>
      <w:r w:rsidRPr="00255723">
        <w:rPr>
          <w:rFonts w:ascii="Times New Roman" w:hAnsi="Times New Roman" w:cs="Times New Roman"/>
          <w:i/>
          <w:iCs/>
          <w:color w:val="222222"/>
          <w:sz w:val="24"/>
          <w:szCs w:val="24"/>
          <w:shd w:val="clear" w:color="auto" w:fill="FFFFFF"/>
        </w:rPr>
        <w:t>3</w:t>
      </w:r>
      <w:r w:rsidRPr="00255723">
        <w:rPr>
          <w:rFonts w:ascii="Times New Roman" w:hAnsi="Times New Roman" w:cs="Times New Roman"/>
          <w:color w:val="222222"/>
          <w:sz w:val="24"/>
          <w:szCs w:val="24"/>
          <w:shd w:val="clear" w:color="auto" w:fill="FFFFFF"/>
        </w:rPr>
        <w:t>(2), 243-258.</w:t>
      </w:r>
    </w:p>
    <w:p w:rsidR="00255723" w:rsidRPr="00255723" w:rsidRDefault="00255723" w:rsidP="00255723">
      <w:pPr>
        <w:spacing w:line="480" w:lineRule="auto"/>
        <w:jc w:val="both"/>
        <w:rPr>
          <w:rFonts w:ascii="Times New Roman" w:hAnsi="Times New Roman" w:cs="Times New Roman"/>
          <w:sz w:val="24"/>
          <w:szCs w:val="24"/>
        </w:rPr>
      </w:pPr>
    </w:p>
    <w:p w:rsidR="00255723" w:rsidRPr="00255723" w:rsidRDefault="00255723" w:rsidP="00255723">
      <w:pPr>
        <w:spacing w:line="480" w:lineRule="auto"/>
        <w:jc w:val="both"/>
        <w:rPr>
          <w:rFonts w:ascii="Times New Roman" w:hAnsi="Times New Roman" w:cs="Times New Roman"/>
          <w:sz w:val="24"/>
          <w:szCs w:val="24"/>
        </w:rPr>
      </w:pPr>
    </w:p>
    <w:p w:rsidR="00255723" w:rsidRPr="00255723" w:rsidRDefault="00255723" w:rsidP="00255723">
      <w:pPr>
        <w:spacing w:line="480" w:lineRule="auto"/>
        <w:jc w:val="both"/>
        <w:rPr>
          <w:rFonts w:ascii="Times New Roman" w:hAnsi="Times New Roman" w:cs="Times New Roman"/>
          <w:sz w:val="24"/>
          <w:szCs w:val="24"/>
        </w:rPr>
      </w:pPr>
    </w:p>
    <w:p w:rsidR="00255723" w:rsidRPr="00255723" w:rsidRDefault="00255723" w:rsidP="00255723">
      <w:pPr>
        <w:spacing w:line="480" w:lineRule="auto"/>
        <w:jc w:val="both"/>
        <w:rPr>
          <w:rFonts w:ascii="Times New Roman" w:hAnsi="Times New Roman" w:cs="Times New Roman"/>
          <w:sz w:val="24"/>
          <w:szCs w:val="24"/>
        </w:rPr>
      </w:pPr>
    </w:p>
    <w:sectPr w:rsidR="00255723" w:rsidRPr="00255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61746"/>
    <w:multiLevelType w:val="hybridMultilevel"/>
    <w:tmpl w:val="4F42F4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295E14"/>
    <w:multiLevelType w:val="hybridMultilevel"/>
    <w:tmpl w:val="CDD859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BA1C84"/>
    <w:multiLevelType w:val="hybridMultilevel"/>
    <w:tmpl w:val="409E83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AA5"/>
    <w:rsid w:val="000012B2"/>
    <w:rsid w:val="0004248C"/>
    <w:rsid w:val="00093639"/>
    <w:rsid w:val="0017230E"/>
    <w:rsid w:val="00255723"/>
    <w:rsid w:val="00360032"/>
    <w:rsid w:val="003A29F5"/>
    <w:rsid w:val="004E3FB2"/>
    <w:rsid w:val="004E6A2C"/>
    <w:rsid w:val="004F36F5"/>
    <w:rsid w:val="0053277D"/>
    <w:rsid w:val="00553C73"/>
    <w:rsid w:val="005B6488"/>
    <w:rsid w:val="00665E4B"/>
    <w:rsid w:val="006E2FC8"/>
    <w:rsid w:val="00835271"/>
    <w:rsid w:val="0085347C"/>
    <w:rsid w:val="008C4742"/>
    <w:rsid w:val="0092009F"/>
    <w:rsid w:val="009863AD"/>
    <w:rsid w:val="009C0AA5"/>
    <w:rsid w:val="00A42A74"/>
    <w:rsid w:val="00AF18DA"/>
    <w:rsid w:val="00B1596D"/>
    <w:rsid w:val="00B32506"/>
    <w:rsid w:val="00B92DBC"/>
    <w:rsid w:val="00BB2F8C"/>
    <w:rsid w:val="00C2287E"/>
    <w:rsid w:val="00D7138D"/>
    <w:rsid w:val="00DC58A6"/>
    <w:rsid w:val="00DD7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2F13E-59FE-4A20-8ADB-F69B8F7D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Crisperz</cp:lastModifiedBy>
  <cp:revision>9</cp:revision>
  <dcterms:created xsi:type="dcterms:W3CDTF">2017-12-15T18:34:00Z</dcterms:created>
  <dcterms:modified xsi:type="dcterms:W3CDTF">2017-12-15T21:04:00Z</dcterms:modified>
</cp:coreProperties>
</file>